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51D9" w14:textId="590BB45C" w:rsidR="00E147F9" w:rsidRPr="009B2D72" w:rsidRDefault="009B2D72">
      <w:pPr>
        <w:rPr>
          <w:rFonts w:ascii="Arial" w:hAnsi="Arial" w:cs="Arial"/>
          <w:b/>
          <w:bCs/>
          <w:sz w:val="24"/>
          <w:szCs w:val="24"/>
        </w:rPr>
      </w:pPr>
      <w:r w:rsidRPr="009B2D72">
        <w:rPr>
          <w:rFonts w:ascii="Arial" w:hAnsi="Arial" w:cs="Arial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C24C0B" wp14:editId="069D7771">
            <wp:simplePos x="0" y="0"/>
            <wp:positionH relativeFrom="column">
              <wp:posOffset>147320</wp:posOffset>
            </wp:positionH>
            <wp:positionV relativeFrom="paragraph">
              <wp:posOffset>852487</wp:posOffset>
            </wp:positionV>
            <wp:extent cx="5731510" cy="46361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D72">
        <w:rPr>
          <w:rFonts w:ascii="Arial" w:hAnsi="Arial" w:cs="Arial"/>
          <w:b/>
          <w:bCs/>
          <w:sz w:val="24"/>
          <w:szCs w:val="24"/>
        </w:rPr>
        <w:t>APPENDIX B – COMPLAINT BREAKDOWN</w:t>
      </w:r>
      <w:bookmarkStart w:id="0" w:name="_GoBack"/>
      <w:bookmarkEnd w:id="0"/>
    </w:p>
    <w:p w14:paraId="31131BF1" w14:textId="4C849721" w:rsidR="009B2D72" w:rsidRDefault="009B2D72">
      <w:r>
        <w:t xml:space="preserve">This demonstrates complaints have gone down in the main for Edgware, </w:t>
      </w:r>
      <w:proofErr w:type="gramStart"/>
      <w:r>
        <w:t>with the exception of</w:t>
      </w:r>
      <w:proofErr w:type="gramEnd"/>
      <w:r>
        <w:t xml:space="preserve"> noise, with fly tipping falling by 71% in the last 5 years in terms of reports for investigation</w:t>
      </w:r>
    </w:p>
    <w:sectPr w:rsidR="009B2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2"/>
    <w:rsid w:val="008716DD"/>
    <w:rsid w:val="009B2D72"/>
    <w:rsid w:val="00C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8BFB"/>
  <w15:chartTrackingRefBased/>
  <w15:docId w15:val="{561AB66D-C1E4-4BF5-B28C-27930EC8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Harrow Council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Lebrun</dc:creator>
  <cp:keywords/>
  <dc:description/>
  <cp:lastModifiedBy>Richard Lebrun</cp:lastModifiedBy>
  <cp:revision>1</cp:revision>
  <dcterms:created xsi:type="dcterms:W3CDTF">2020-11-26T14:24:00Z</dcterms:created>
  <dcterms:modified xsi:type="dcterms:W3CDTF">2020-11-26T14:28:00Z</dcterms:modified>
</cp:coreProperties>
</file>